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2E" w:rsidRPr="00F9751C" w:rsidRDefault="00DE612E" w:rsidP="00B114D2">
      <w:pPr>
        <w:spacing w:line="360" w:lineRule="auto"/>
        <w:jc w:val="center"/>
        <w:rPr>
          <w:b/>
          <w:sz w:val="21"/>
          <w:szCs w:val="21"/>
        </w:rPr>
      </w:pPr>
      <w:bookmarkStart w:id="0" w:name="_GoBack"/>
      <w:bookmarkEnd w:id="0"/>
      <w:r w:rsidRPr="00F9751C">
        <w:rPr>
          <w:b/>
          <w:sz w:val="21"/>
          <w:szCs w:val="21"/>
        </w:rPr>
        <w:t xml:space="preserve">Вопросы к </w:t>
      </w:r>
      <w:r w:rsidR="00B114D2" w:rsidRPr="00F9751C">
        <w:rPr>
          <w:b/>
          <w:sz w:val="21"/>
          <w:szCs w:val="21"/>
        </w:rPr>
        <w:t>зачету</w:t>
      </w:r>
      <w:r w:rsidRPr="00F9751C">
        <w:rPr>
          <w:b/>
          <w:sz w:val="21"/>
          <w:szCs w:val="21"/>
        </w:rPr>
        <w:t xml:space="preserve"> по </w:t>
      </w:r>
      <w:r w:rsidR="00B114D2" w:rsidRPr="00F9751C">
        <w:rPr>
          <w:b/>
          <w:sz w:val="21"/>
          <w:szCs w:val="21"/>
        </w:rPr>
        <w:t>дисциплине «Биология»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Предмет и задачи биологии. Основные методы биологии.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Принципы классификации биологических наук.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Классификация биологических наук. Частные и общие разделы.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Связь биологии с другими естественными науками.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Основные достижения современной биологии.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Основные тенденции развития современной биологии.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Уровни организации живой материи.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Основные свойства живых организмов.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Современные представления о возникновении и развитии жизни на Земле.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Клеточная теория: основные положения, роль в развитии биологии.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Строение и функции клетки.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Одноклеточные и многоклеточные организмы. Неклеточные формы жизни.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Основные структурные компоненты клеток и их функции.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Прокариоты и эукариоты.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Способы деления клеток. Жизненный цикл клетки.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Формы размножения живых организмов.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Генетика как раздел биологии, ее роль и значение.</w:t>
      </w:r>
    </w:p>
    <w:p w:rsidR="00DE612E" w:rsidRPr="00F9751C" w:rsidRDefault="00E00D34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Селекция.</w:t>
      </w:r>
      <w:r w:rsidR="00DE612E" w:rsidRPr="00F9751C">
        <w:rPr>
          <w:sz w:val="21"/>
          <w:szCs w:val="21"/>
        </w:rPr>
        <w:t xml:space="preserve"> </w:t>
      </w:r>
      <w:r w:rsidRPr="00F9751C">
        <w:rPr>
          <w:sz w:val="21"/>
          <w:szCs w:val="21"/>
        </w:rPr>
        <w:t>Н</w:t>
      </w:r>
      <w:r w:rsidR="00DE612E" w:rsidRPr="00F9751C">
        <w:rPr>
          <w:sz w:val="21"/>
          <w:szCs w:val="21"/>
        </w:rPr>
        <w:t xml:space="preserve">аучное и практическое значение.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Систематика живых организмов. Искусственная и естественная классификация.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Система живого мира. Основные систематические категории.</w:t>
      </w:r>
    </w:p>
    <w:p w:rsidR="00B114D2" w:rsidRPr="00F9751C" w:rsidRDefault="00B114D2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Неклеточные формы жизни. Значение вирусов в жизни человека.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Общая характеристика царства </w:t>
      </w:r>
      <w:r w:rsidR="00B114D2" w:rsidRPr="00F9751C">
        <w:rPr>
          <w:sz w:val="21"/>
          <w:szCs w:val="21"/>
        </w:rPr>
        <w:t>архей</w:t>
      </w:r>
      <w:r w:rsidRPr="00F9751C">
        <w:rPr>
          <w:sz w:val="21"/>
          <w:szCs w:val="21"/>
        </w:rPr>
        <w:t>, их практическое значение.</w:t>
      </w:r>
    </w:p>
    <w:p w:rsidR="00B114D2" w:rsidRPr="00F9751C" w:rsidRDefault="00B114D2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Общая характеристика царства бактерий, их практическое значение.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Общая характеристика царства грибов, их практиче</w:t>
      </w:r>
      <w:r w:rsidR="00B114D2" w:rsidRPr="00F9751C">
        <w:rPr>
          <w:sz w:val="21"/>
          <w:szCs w:val="21"/>
        </w:rPr>
        <w:t>ское значение.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Царство растений. Общие свойства растительных организмов.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Отличия растений от животных.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Особенности классификации растений. Деление царства на низшие и высшие растения.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Общая характеристика и практическое значение водорослей.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Цветковые (покрытосеменные) растения: особенности строения, место в растительном покрове Земли.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Общая характеристика и практическое значение цветковых растений.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Общая характеристика царства животных. Отличия от растений.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Особенности животных, основы их классификации.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Деление царства животных на беспозвоночных и позвоночных. Основные типы животных.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Общая характеристика и практическое значение беспозвоночных животных.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Значение животных в жизни человека.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Предмет и задачи экологии.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Характеристика внешней среды. Классификация экологических факторов.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Важнейшие абиотические факторы внешней среды.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Периодичность действия абиотических факторов. Лимитирующий фактор.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Суточная и сезонная периодичность действия экологических факторов.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Основные биотические факторы и их характеристика.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Пищевые взаимоотношения организмов. Пищевые цепи и экологические пирамиды.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Понятие о биогеоценозе. Смена биогеоценозов в природе.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Структура и устойчивость биогеоценозов.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Природные и искусственные экосистемы: сравнительная</w:t>
      </w:r>
      <w:r w:rsidR="00B114D2" w:rsidRPr="00F9751C">
        <w:rPr>
          <w:sz w:val="21"/>
          <w:szCs w:val="21"/>
        </w:rPr>
        <w:t xml:space="preserve"> </w:t>
      </w:r>
      <w:r w:rsidRPr="00F9751C">
        <w:rPr>
          <w:sz w:val="21"/>
          <w:szCs w:val="21"/>
        </w:rPr>
        <w:t>характеристика.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Круговорот веществ в биосфере.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Круговорот энергии в биосфере.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Биосфера: характеристика, границы, свойства.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Роль человека в биосфере.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Нарушение человеком природного равновесия в экосистемах и его последствия.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Влияние человеческой деятельности на биосферу и его последствия.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Возможность экологического кризиса и возможные пути его предотвращения. 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Значение экологических знаний.</w:t>
      </w:r>
    </w:p>
    <w:p w:rsidR="00DE612E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 xml:space="preserve">Роль охраны природы в жизни человечества. </w:t>
      </w:r>
    </w:p>
    <w:p w:rsidR="006E1EAC" w:rsidRPr="00F9751C" w:rsidRDefault="00DE612E" w:rsidP="00B114D2">
      <w:pPr>
        <w:numPr>
          <w:ilvl w:val="0"/>
          <w:numId w:val="2"/>
        </w:numPr>
        <w:rPr>
          <w:sz w:val="21"/>
          <w:szCs w:val="21"/>
        </w:rPr>
      </w:pPr>
      <w:r w:rsidRPr="00F9751C">
        <w:rPr>
          <w:sz w:val="21"/>
          <w:szCs w:val="21"/>
        </w:rPr>
        <w:t>Взаимосвязь экологии и экономики. Политические и экономические аспекты комплексных природо</w:t>
      </w:r>
      <w:r w:rsidR="00B114D2" w:rsidRPr="00F9751C">
        <w:rPr>
          <w:sz w:val="21"/>
          <w:szCs w:val="21"/>
        </w:rPr>
        <w:t>охранных мер.</w:t>
      </w:r>
    </w:p>
    <w:sectPr w:rsidR="006E1EAC" w:rsidRPr="00F9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DF0"/>
    <w:multiLevelType w:val="multilevel"/>
    <w:tmpl w:val="0534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94AFD"/>
    <w:multiLevelType w:val="hybridMultilevel"/>
    <w:tmpl w:val="2CCABB72"/>
    <w:lvl w:ilvl="0" w:tplc="3F2AB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31B5A"/>
    <w:multiLevelType w:val="multilevel"/>
    <w:tmpl w:val="5EF2BE5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2E"/>
    <w:rsid w:val="000F72E6"/>
    <w:rsid w:val="00187BB7"/>
    <w:rsid w:val="002A527C"/>
    <w:rsid w:val="0035117E"/>
    <w:rsid w:val="00351652"/>
    <w:rsid w:val="00353637"/>
    <w:rsid w:val="00692D9F"/>
    <w:rsid w:val="006E1EAC"/>
    <w:rsid w:val="007171A3"/>
    <w:rsid w:val="00750F6C"/>
    <w:rsid w:val="007D0777"/>
    <w:rsid w:val="00836BF1"/>
    <w:rsid w:val="008B62AC"/>
    <w:rsid w:val="00B114D2"/>
    <w:rsid w:val="00CF7011"/>
    <w:rsid w:val="00D8245D"/>
    <w:rsid w:val="00DB68D8"/>
    <w:rsid w:val="00DE612E"/>
    <w:rsid w:val="00DE6224"/>
    <w:rsid w:val="00E00D34"/>
    <w:rsid w:val="00F20A4E"/>
    <w:rsid w:val="00F91CD4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12E"/>
  </w:style>
  <w:style w:type="paragraph" w:styleId="2">
    <w:name w:val="heading 2"/>
    <w:basedOn w:val="a"/>
    <w:next w:val="a"/>
    <w:link w:val="20"/>
    <w:qFormat/>
    <w:rsid w:val="00DE6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DE612E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12E"/>
  </w:style>
  <w:style w:type="paragraph" w:styleId="2">
    <w:name w:val="heading 2"/>
    <w:basedOn w:val="a"/>
    <w:next w:val="a"/>
    <w:link w:val="20"/>
    <w:qFormat/>
    <w:rsid w:val="00DE6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DE612E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дисциплине</vt:lpstr>
    </vt:vector>
  </TitlesOfParts>
  <Company>MoBIL GROUP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дисциплине</dc:title>
  <dc:creator>Ходусов_АА</dc:creator>
  <cp:lastModifiedBy>пк</cp:lastModifiedBy>
  <cp:revision>2</cp:revision>
  <cp:lastPrinted>2012-12-24T08:48:00Z</cp:lastPrinted>
  <dcterms:created xsi:type="dcterms:W3CDTF">2021-09-30T06:55:00Z</dcterms:created>
  <dcterms:modified xsi:type="dcterms:W3CDTF">2021-09-30T06:55:00Z</dcterms:modified>
</cp:coreProperties>
</file>